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A6F8" w14:textId="7BE3AA34" w:rsidR="000A16E2" w:rsidRDefault="000A16E2" w:rsidP="000D2374">
      <w:pPr>
        <w:spacing w:line="259" w:lineRule="auto"/>
        <w:jc w:val="center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b/>
        </w:rPr>
        <w:t>IZJAVA O ODUSTANKU OD UGOVORA</w:t>
      </w:r>
    </w:p>
    <w:p w14:paraId="77975B98" w14:textId="77777777" w:rsidR="000A16E2" w:rsidRDefault="000A16E2" w:rsidP="000A16E2">
      <w:pPr>
        <w:spacing w:line="259" w:lineRule="auto"/>
        <w:ind w:right="103"/>
        <w:jc w:val="center"/>
        <w:rPr>
          <w:rFonts w:ascii="Arial" w:hAnsi="Arial" w:cs="Calibri"/>
        </w:rPr>
      </w:pPr>
      <w:r>
        <w:rPr>
          <w:rFonts w:ascii="Arial" w:hAnsi="Arial" w:cs="Calibri"/>
          <w:sz w:val="18"/>
          <w:szCs w:val="18"/>
        </w:rPr>
        <w:t xml:space="preserve"> </w:t>
      </w:r>
    </w:p>
    <w:p w14:paraId="04A1DED1" w14:textId="72D79639" w:rsidR="000A16E2" w:rsidRDefault="000A16E2" w:rsidP="000A16E2">
      <w:pPr>
        <w:ind w:left="426" w:right="6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</w:rPr>
        <w:t>Izajvu popuniti i u elektronskoj formi dostaviti na e-mail adresu prodaja@lightingdoo.rs</w:t>
      </w:r>
    </w:p>
    <w:tbl>
      <w:tblPr>
        <w:tblpPr w:leftFromText="180" w:rightFromText="180" w:vertAnchor="text" w:horzAnchor="margin" w:tblpXSpec="center" w:tblpY="397"/>
        <w:tblW w:w="0" w:type="auto"/>
        <w:tblLayout w:type="fixed"/>
        <w:tblCellMar>
          <w:top w:w="33" w:type="dxa"/>
          <w:left w:w="113" w:type="dxa"/>
          <w:right w:w="115" w:type="dxa"/>
        </w:tblCellMar>
        <w:tblLook w:val="0000" w:firstRow="0" w:lastRow="0" w:firstColumn="0" w:lastColumn="0" w:noHBand="0" w:noVBand="0"/>
      </w:tblPr>
      <w:tblGrid>
        <w:gridCol w:w="8642"/>
      </w:tblGrid>
      <w:tr w:rsidR="000A16E2" w14:paraId="45634F46" w14:textId="77777777" w:rsidTr="000A16E2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5567" w14:textId="491A4993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NAZIV PRODAVNICE</w:t>
            </w:r>
            <w:r>
              <w:rPr>
                <w:rFonts w:ascii="Arial" w:hAnsi="Arial" w:cs="Calibri"/>
                <w:sz w:val="18"/>
                <w:szCs w:val="18"/>
              </w:rPr>
              <w:t xml:space="preserve">:                  LIGHTING </w:t>
            </w:r>
            <w:r w:rsidR="00173F65">
              <w:rPr>
                <w:rFonts w:ascii="Arial" w:hAnsi="Arial" w:cs="Calibri"/>
                <w:sz w:val="18"/>
                <w:szCs w:val="18"/>
              </w:rPr>
              <w:t xml:space="preserve">DOO </w:t>
            </w:r>
            <w:r>
              <w:rPr>
                <w:rFonts w:ascii="Arial" w:hAnsi="Arial" w:cs="Calibri"/>
                <w:sz w:val="18"/>
                <w:szCs w:val="18"/>
              </w:rPr>
              <w:t xml:space="preserve">ONLINE PRODAVNICA </w:t>
            </w:r>
          </w:p>
        </w:tc>
      </w:tr>
      <w:tr w:rsidR="000A16E2" w14:paraId="2401CAAF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F7C4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IME I PREZIME KUPCA</w:t>
            </w:r>
            <w:r>
              <w:rPr>
                <w:rFonts w:ascii="Arial" w:hAnsi="Arial" w:cs="Calibri"/>
                <w:sz w:val="18"/>
                <w:szCs w:val="18"/>
              </w:rPr>
              <w:t xml:space="preserve">: </w:t>
            </w:r>
          </w:p>
        </w:tc>
      </w:tr>
      <w:tr w:rsidR="000A16E2" w14:paraId="0FE9F4DE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630E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 xml:space="preserve">MESTO I ADRESA ISPORUKE: </w:t>
            </w:r>
          </w:p>
        </w:tc>
      </w:tr>
      <w:tr w:rsidR="000A16E2" w14:paraId="132F74DE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A7F7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 xml:space="preserve">E-MAIL: </w:t>
            </w:r>
          </w:p>
        </w:tc>
      </w:tr>
      <w:tr w:rsidR="000A16E2" w14:paraId="7291C842" w14:textId="77777777" w:rsidTr="000A16E2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1CBA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ŠIFRA ARTIKLA</w:t>
            </w:r>
            <w:r>
              <w:rPr>
                <w:rFonts w:ascii="Arial" w:hAnsi="Arial" w:cs="Calibri"/>
                <w:sz w:val="18"/>
                <w:szCs w:val="18"/>
              </w:rPr>
              <w:t xml:space="preserve">: (sa fiskalnog računa) </w:t>
            </w:r>
          </w:p>
        </w:tc>
      </w:tr>
      <w:tr w:rsidR="000A16E2" w14:paraId="261849ED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911F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RAZLOZI ZA RASKID UGOVORA</w:t>
            </w:r>
            <w:r>
              <w:rPr>
                <w:rFonts w:ascii="Arial" w:hAnsi="Arial" w:cs="Calibri"/>
                <w:sz w:val="18"/>
                <w:szCs w:val="18"/>
              </w:rPr>
              <w:t xml:space="preserve"> (kupac može, ali ne mora da navede razloge) </w:t>
            </w:r>
          </w:p>
        </w:tc>
      </w:tr>
      <w:tr w:rsidR="000A16E2" w14:paraId="723CFFC5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BFA6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sz w:val="18"/>
                <w:szCs w:val="18"/>
              </w:rPr>
              <w:t xml:space="preserve"> </w:t>
            </w:r>
          </w:p>
        </w:tc>
      </w:tr>
      <w:tr w:rsidR="000A16E2" w14:paraId="421D9AEF" w14:textId="77777777" w:rsidTr="000A16E2">
        <w:trPr>
          <w:trHeight w:val="32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18D0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sz w:val="18"/>
                <w:szCs w:val="18"/>
              </w:rPr>
              <w:t xml:space="preserve"> </w:t>
            </w:r>
          </w:p>
        </w:tc>
      </w:tr>
      <w:tr w:rsidR="000A16E2" w14:paraId="6056080A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A595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CENA PROIZVODA:</w:t>
            </w:r>
            <w:r>
              <w:rPr>
                <w:rFonts w:ascii="Arial" w:hAnsi="Arial" w:cs="Calibri"/>
                <w:sz w:val="18"/>
                <w:szCs w:val="18"/>
              </w:rPr>
              <w:t xml:space="preserve">                                  dinara          </w:t>
            </w:r>
          </w:p>
        </w:tc>
      </w:tr>
      <w:tr w:rsidR="000A16E2" w14:paraId="312D630D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4956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 xml:space="preserve">DATUM NARUČIVANJA: </w:t>
            </w:r>
          </w:p>
        </w:tc>
      </w:tr>
      <w:tr w:rsidR="000A16E2" w14:paraId="1BD7F042" w14:textId="77777777" w:rsidTr="000A16E2">
        <w:trPr>
          <w:trHeight w:val="3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B866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DATUM ISPORUKE:</w:t>
            </w:r>
            <w:r>
              <w:rPr>
                <w:rFonts w:ascii="Arial" w:hAnsi="Arial" w:cs="Calibri"/>
                <w:sz w:val="18"/>
                <w:szCs w:val="18"/>
              </w:rPr>
              <w:t xml:space="preserve"> </w:t>
            </w:r>
          </w:p>
        </w:tc>
      </w:tr>
      <w:tr w:rsidR="000A16E2" w14:paraId="256FDF34" w14:textId="77777777" w:rsidTr="000A16E2">
        <w:trPr>
          <w:trHeight w:val="32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C73A" w14:textId="77777777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 xml:space="preserve">DATUM PLAĆANJA: </w:t>
            </w:r>
          </w:p>
        </w:tc>
      </w:tr>
      <w:tr w:rsidR="000A16E2" w14:paraId="5B82D042" w14:textId="77777777" w:rsidTr="000A16E2">
        <w:trPr>
          <w:trHeight w:val="56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8D48" w14:textId="589F4B7F" w:rsidR="000A16E2" w:rsidRDefault="000A16E2" w:rsidP="000A16E2">
            <w:pPr>
              <w:spacing w:line="259" w:lineRule="auto"/>
            </w:pPr>
            <w:r>
              <w:rPr>
                <w:rFonts w:ascii="Arial" w:hAnsi="Arial" w:cs="Calibri"/>
                <w:b/>
                <w:sz w:val="18"/>
                <w:szCs w:val="18"/>
              </w:rPr>
              <w:t>NAČIN PLAĆANJA</w:t>
            </w:r>
            <w:r>
              <w:rPr>
                <w:rFonts w:ascii="Arial" w:hAnsi="Arial" w:cs="Calibri"/>
                <w:sz w:val="18"/>
                <w:szCs w:val="18"/>
              </w:rPr>
              <w:t xml:space="preserve">:     __ UPLATNICA             __ POUZEĆE </w:t>
            </w:r>
          </w:p>
        </w:tc>
      </w:tr>
      <w:tr w:rsidR="000A16E2" w:rsidRPr="002715F7" w14:paraId="146A06AD" w14:textId="77777777" w:rsidTr="000A16E2">
        <w:trPr>
          <w:trHeight w:val="91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22BB" w14:textId="77777777" w:rsidR="000A16E2" w:rsidRPr="002715F7" w:rsidRDefault="000A16E2" w:rsidP="000A16E2">
            <w:pPr>
              <w:spacing w:line="259" w:lineRule="auto"/>
              <w:rPr>
                <w:lang w:val="de-AT"/>
              </w:rPr>
            </w:pPr>
            <w:r w:rsidRPr="002715F7">
              <w:rPr>
                <w:rFonts w:ascii="Arial" w:hAnsi="Arial" w:cs="Calibri"/>
                <w:b/>
                <w:sz w:val="18"/>
                <w:szCs w:val="18"/>
                <w:lang w:val="de-AT"/>
              </w:rPr>
              <w:t>POTPIS:</w:t>
            </w:r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slanjem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sa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registrovane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e-mail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adrese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korisnika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,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smatra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se da je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kupac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potpisao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ovaj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>obrazac</w:t>
            </w:r>
            <w:proofErr w:type="spellEnd"/>
            <w:r w:rsidRPr="002715F7">
              <w:rPr>
                <w:rFonts w:ascii="Arial" w:hAnsi="Arial" w:cs="Calibri"/>
                <w:sz w:val="18"/>
                <w:szCs w:val="18"/>
                <w:lang w:val="de-AT"/>
              </w:rPr>
              <w:t xml:space="preserve">. </w:t>
            </w:r>
          </w:p>
        </w:tc>
      </w:tr>
    </w:tbl>
    <w:p w14:paraId="50EDB07F" w14:textId="3A345674" w:rsidR="000A16E2" w:rsidRDefault="000A16E2" w:rsidP="000A16E2">
      <w:pPr>
        <w:pStyle w:val="Naslov1"/>
        <w:ind w:left="426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 </w:t>
      </w:r>
    </w:p>
    <w:p w14:paraId="6FDA53F9" w14:textId="77777777" w:rsidR="000A16E2" w:rsidRPr="002715F7" w:rsidRDefault="000A16E2" w:rsidP="000A16E2">
      <w:pPr>
        <w:spacing w:line="259" w:lineRule="auto"/>
        <w:ind w:left="1620"/>
        <w:rPr>
          <w:rFonts w:ascii="Arial" w:hAnsi="Arial" w:cs="Calibri"/>
          <w:b/>
          <w:sz w:val="18"/>
          <w:szCs w:val="18"/>
          <w:lang w:val="de-AT"/>
        </w:rPr>
      </w:pPr>
    </w:p>
    <w:p w14:paraId="04BE9C1D" w14:textId="567B6D39" w:rsidR="000D2374" w:rsidRDefault="000D2374" w:rsidP="000A16E2">
      <w:pPr>
        <w:spacing w:line="259" w:lineRule="auto"/>
        <w:ind w:left="284"/>
        <w:rPr>
          <w:rFonts w:ascii="Arial" w:hAnsi="Arial" w:cs="Calibri"/>
          <w:b/>
          <w:sz w:val="18"/>
          <w:szCs w:val="18"/>
        </w:rPr>
      </w:pPr>
    </w:p>
    <w:p w14:paraId="581A16A5" w14:textId="77777777" w:rsidR="000D2374" w:rsidRDefault="000D2374" w:rsidP="000A16E2">
      <w:pPr>
        <w:spacing w:line="259" w:lineRule="auto"/>
        <w:ind w:left="284"/>
        <w:rPr>
          <w:rFonts w:ascii="Arial" w:hAnsi="Arial" w:cs="Calibri"/>
          <w:b/>
          <w:sz w:val="18"/>
          <w:szCs w:val="18"/>
        </w:rPr>
      </w:pPr>
    </w:p>
    <w:p w14:paraId="21EE8545" w14:textId="77777777" w:rsidR="000D2374" w:rsidRDefault="000D2374" w:rsidP="000D2374">
      <w:pPr>
        <w:spacing w:line="259" w:lineRule="auto"/>
        <w:ind w:left="284"/>
        <w:rPr>
          <w:rFonts w:ascii="Arial" w:hAnsi="Arial" w:cs="Calibri"/>
          <w:b/>
          <w:sz w:val="18"/>
          <w:szCs w:val="18"/>
        </w:rPr>
      </w:pPr>
    </w:p>
    <w:p w14:paraId="5F9B4732" w14:textId="4C48DA60" w:rsidR="000A16E2" w:rsidRPr="000D2374" w:rsidRDefault="000A16E2" w:rsidP="000D2374">
      <w:pPr>
        <w:spacing w:line="259" w:lineRule="auto"/>
        <w:ind w:left="284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sz w:val="18"/>
          <w:szCs w:val="18"/>
        </w:rPr>
        <w:t xml:space="preserve">UPOZORENJE – NAPOMENA: </w:t>
      </w:r>
      <w:r>
        <w:rPr>
          <w:rFonts w:ascii="Arial" w:hAnsi="Arial" w:cs="Calibri"/>
          <w:b/>
          <w:sz w:val="18"/>
          <w:szCs w:val="18"/>
        </w:rPr>
        <w:br/>
      </w:r>
    </w:p>
    <w:p w14:paraId="63073A74" w14:textId="77777777" w:rsidR="000A16E2" w:rsidRDefault="000A16E2" w:rsidP="000A16E2">
      <w:pPr>
        <w:widowControl/>
        <w:numPr>
          <w:ilvl w:val="0"/>
          <w:numId w:val="2"/>
        </w:numPr>
        <w:tabs>
          <w:tab w:val="clear" w:pos="2340"/>
          <w:tab w:val="num" w:pos="284"/>
        </w:tabs>
        <w:suppressAutoHyphens/>
        <w:autoSpaceDE/>
        <w:autoSpaceDN/>
        <w:spacing w:after="21" w:line="280" w:lineRule="auto"/>
        <w:ind w:left="0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Potrošač ima pravo na odustanak od ugovora u roku od 14 dana od dana kada roba dospe u </w:t>
      </w:r>
      <w:r>
        <w:rPr>
          <w:rFonts w:ascii="Arial" w:hAnsi="Arial" w:cs="Calibri"/>
          <w:sz w:val="18"/>
          <w:szCs w:val="18"/>
        </w:rPr>
        <w:br/>
        <w:t xml:space="preserve">državinu potrošača, odnosno trećeg lica koje je odredio potrošač, a koje nije prevoznik. </w:t>
      </w:r>
    </w:p>
    <w:p w14:paraId="275A668F" w14:textId="77777777" w:rsidR="000A16E2" w:rsidRDefault="000A16E2" w:rsidP="000A16E2">
      <w:pPr>
        <w:widowControl/>
        <w:numPr>
          <w:ilvl w:val="0"/>
          <w:numId w:val="2"/>
        </w:numPr>
        <w:tabs>
          <w:tab w:val="clear" w:pos="2340"/>
          <w:tab w:val="num" w:pos="284"/>
        </w:tabs>
        <w:suppressAutoHyphens/>
        <w:autoSpaceDE/>
        <w:autoSpaceDN/>
        <w:spacing w:after="21" w:line="280" w:lineRule="auto"/>
        <w:ind w:left="0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Potrošač je dužan da vrati robu trgovcu, bez odlaganja, a najkasnije u roku od 14 dana </w:t>
      </w:r>
      <w:r>
        <w:rPr>
          <w:rFonts w:ascii="Arial" w:hAnsi="Arial" w:cs="Calibri"/>
          <w:sz w:val="18"/>
          <w:szCs w:val="18"/>
        </w:rPr>
        <w:br/>
        <w:t xml:space="preserve">od dana kada je poslao obrazac za odustanak. </w:t>
      </w:r>
    </w:p>
    <w:p w14:paraId="521D3D70" w14:textId="54D449CD" w:rsidR="000A16E2" w:rsidRDefault="000A16E2" w:rsidP="000A16E2">
      <w:pPr>
        <w:widowControl/>
        <w:numPr>
          <w:ilvl w:val="0"/>
          <w:numId w:val="2"/>
        </w:numPr>
        <w:tabs>
          <w:tab w:val="clear" w:pos="2340"/>
          <w:tab w:val="num" w:pos="284"/>
        </w:tabs>
        <w:suppressAutoHyphens/>
        <w:autoSpaceDE/>
        <w:autoSpaceDN/>
        <w:spacing w:after="21" w:line="280" w:lineRule="auto"/>
        <w:ind w:left="0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Roba se vraća o trošku kupca, slanjem robe poštom na adresu: </w:t>
      </w:r>
      <w:r>
        <w:rPr>
          <w:rFonts w:ascii="Arial" w:hAnsi="Arial" w:cs="Calibri"/>
          <w:sz w:val="18"/>
          <w:szCs w:val="18"/>
        </w:rPr>
        <w:br/>
      </w:r>
      <w:r w:rsidR="00173F65" w:rsidRPr="00475426">
        <w:rPr>
          <w:rFonts w:ascii="Arial" w:hAnsi="Arial"/>
          <w:b/>
          <w:bCs/>
          <w:color w:val="000000" w:themeColor="text1"/>
          <w:sz w:val="18"/>
          <w:szCs w:val="18"/>
        </w:rPr>
        <w:t>LIGHTING DOO, Kralja Petra I 125, 34300 Aranđelovac</w:t>
      </w:r>
    </w:p>
    <w:p w14:paraId="46CAC216" w14:textId="77777777" w:rsidR="000A16E2" w:rsidRDefault="000A16E2" w:rsidP="000A16E2">
      <w:pPr>
        <w:widowControl/>
        <w:numPr>
          <w:ilvl w:val="0"/>
          <w:numId w:val="2"/>
        </w:numPr>
        <w:tabs>
          <w:tab w:val="clear" w:pos="2340"/>
          <w:tab w:val="left" w:pos="284"/>
        </w:tabs>
        <w:suppressAutoHyphens/>
        <w:autoSpaceDE/>
        <w:autoSpaceDN/>
        <w:spacing w:after="21" w:line="280" w:lineRule="auto"/>
        <w:ind w:left="0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Proizvodi koji se vraćaju moraju biti nekorišćeni, neoštećeni i u originalnoj ambalaži, </w:t>
      </w:r>
      <w:r>
        <w:rPr>
          <w:rFonts w:ascii="Arial" w:hAnsi="Arial" w:cs="Calibri"/>
          <w:sz w:val="18"/>
          <w:szCs w:val="18"/>
        </w:rPr>
        <w:br/>
        <w:t xml:space="preserve">i mora biti priložen originalni račun. </w:t>
      </w:r>
    </w:p>
    <w:p w14:paraId="6B849C02" w14:textId="77777777" w:rsidR="000A16E2" w:rsidRDefault="000A16E2" w:rsidP="000A16E2">
      <w:pPr>
        <w:widowControl/>
        <w:numPr>
          <w:ilvl w:val="0"/>
          <w:numId w:val="2"/>
        </w:numPr>
        <w:tabs>
          <w:tab w:val="clear" w:pos="2340"/>
          <w:tab w:val="num" w:pos="284"/>
        </w:tabs>
        <w:suppressAutoHyphens/>
        <w:autoSpaceDE/>
        <w:autoSpaceDN/>
        <w:spacing w:after="21" w:line="280" w:lineRule="auto"/>
        <w:ind w:left="0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Povraćaj uplata koje je trgovac primio od potrošača izvršiće se u roku od 14 dana od dana kada </w:t>
      </w:r>
      <w:r>
        <w:rPr>
          <w:rFonts w:ascii="Arial" w:hAnsi="Arial" w:cs="Calibri"/>
          <w:sz w:val="18"/>
          <w:szCs w:val="18"/>
        </w:rPr>
        <w:br/>
        <w:t xml:space="preserve">je primio obrazac za odustanak, s tim da trgovac može odložiti povraćaj sredstava dok ne dobije </w:t>
      </w:r>
      <w:r>
        <w:rPr>
          <w:rFonts w:ascii="Arial" w:hAnsi="Arial" w:cs="Calibri"/>
          <w:sz w:val="18"/>
          <w:szCs w:val="18"/>
        </w:rPr>
        <w:br/>
        <w:t xml:space="preserve">robu koja se vraća ili dok Kupac ne dostavi dokaz da je poslao robu Trgovcu u zavisnosti od toga </w:t>
      </w:r>
      <w:r>
        <w:rPr>
          <w:rFonts w:ascii="Arial" w:hAnsi="Arial" w:cs="Calibri"/>
          <w:sz w:val="18"/>
          <w:szCs w:val="18"/>
        </w:rPr>
        <w:br/>
        <w:t xml:space="preserve">šta nastupa prvo. </w:t>
      </w:r>
    </w:p>
    <w:p w14:paraId="5961E6A5" w14:textId="06D43937" w:rsidR="000A16E2" w:rsidRDefault="000A16E2" w:rsidP="000A16E2">
      <w:pPr>
        <w:widowControl/>
        <w:numPr>
          <w:ilvl w:val="0"/>
          <w:numId w:val="2"/>
        </w:numPr>
        <w:tabs>
          <w:tab w:val="clear" w:pos="2340"/>
          <w:tab w:val="num" w:pos="284"/>
        </w:tabs>
        <w:suppressAutoHyphens/>
        <w:autoSpaceDE/>
        <w:autoSpaceDN/>
        <w:spacing w:after="21" w:line="280" w:lineRule="auto"/>
        <w:ind w:left="0" w:firstLine="0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 xml:space="preserve">Ovu izjavu dostaviti putem elektronske pošte na </w:t>
      </w:r>
      <w:r w:rsidR="00173F65">
        <w:rPr>
          <w:rFonts w:ascii="Arial" w:hAnsi="Arial" w:cs="Calibri"/>
          <w:sz w:val="18"/>
          <w:szCs w:val="18"/>
        </w:rPr>
        <w:t>prodaja</w:t>
      </w:r>
      <w:r>
        <w:rPr>
          <w:rFonts w:ascii="Arial" w:hAnsi="Arial" w:cs="Calibri"/>
          <w:sz w:val="18"/>
          <w:szCs w:val="18"/>
        </w:rPr>
        <w:t>@</w:t>
      </w:r>
      <w:r w:rsidR="00173F65">
        <w:rPr>
          <w:rFonts w:ascii="Arial" w:hAnsi="Arial" w:cs="Calibri"/>
          <w:sz w:val="18"/>
          <w:szCs w:val="18"/>
        </w:rPr>
        <w:t>lightingdoo</w:t>
      </w:r>
      <w:r>
        <w:rPr>
          <w:rFonts w:ascii="Arial" w:hAnsi="Arial" w:cs="Calibri"/>
          <w:sz w:val="18"/>
          <w:szCs w:val="18"/>
        </w:rPr>
        <w:t xml:space="preserve">.rs, a o prijemu iste </w:t>
      </w:r>
      <w:r>
        <w:rPr>
          <w:rFonts w:ascii="Arial" w:hAnsi="Arial" w:cs="Calibri"/>
          <w:sz w:val="18"/>
          <w:szCs w:val="18"/>
        </w:rPr>
        <w:br/>
        <w:t>bićete obavešteni, takođe, putem elektronske pošte.</w:t>
      </w:r>
    </w:p>
    <w:p w14:paraId="1BDA33C4" w14:textId="4D9916C6" w:rsidR="000A16E2" w:rsidRPr="002715F7" w:rsidRDefault="000A16E2" w:rsidP="000A16E2">
      <w:pPr>
        <w:widowControl/>
        <w:numPr>
          <w:ilvl w:val="0"/>
          <w:numId w:val="2"/>
        </w:numPr>
        <w:tabs>
          <w:tab w:val="clear" w:pos="2340"/>
          <w:tab w:val="num" w:pos="284"/>
        </w:tabs>
        <w:suppressAutoHyphens/>
        <w:autoSpaceDE/>
        <w:autoSpaceDN/>
        <w:spacing w:line="280" w:lineRule="auto"/>
        <w:ind w:left="0" w:firstLine="0"/>
        <w:jc w:val="both"/>
        <w:rPr>
          <w:rFonts w:ascii="Arial" w:hAnsi="Arial" w:cs="Calibri"/>
          <w:sz w:val="18"/>
          <w:szCs w:val="18"/>
          <w:lang w:val="de-AT"/>
        </w:rPr>
      </w:pP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Sve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 xml:space="preserve"> </w:t>
      </w: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dodatne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 xml:space="preserve"> </w:t>
      </w: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informacije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 xml:space="preserve"> </w:t>
      </w: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možete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 xml:space="preserve"> </w:t>
      </w: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dobiti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 xml:space="preserve"> </w:t>
      </w: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pozivom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 xml:space="preserve"> na </w:t>
      </w:r>
      <w:proofErr w:type="spellStart"/>
      <w:r w:rsidRPr="002715F7">
        <w:rPr>
          <w:rFonts w:ascii="Arial" w:hAnsi="Arial" w:cs="Calibri"/>
          <w:sz w:val="18"/>
          <w:szCs w:val="18"/>
          <w:lang w:val="de-AT"/>
        </w:rPr>
        <w:t>telefon</w:t>
      </w:r>
      <w:proofErr w:type="spellEnd"/>
      <w:r w:rsidRPr="002715F7">
        <w:rPr>
          <w:rFonts w:ascii="Arial" w:hAnsi="Arial" w:cs="Calibri"/>
          <w:sz w:val="18"/>
          <w:szCs w:val="18"/>
          <w:lang w:val="de-AT"/>
        </w:rPr>
        <w:t>:</w:t>
      </w:r>
      <w:r w:rsidR="000D2374">
        <w:rPr>
          <w:rFonts w:ascii="Arial" w:hAnsi="Arial"/>
          <w:color w:val="1C1E21"/>
          <w:sz w:val="18"/>
          <w:szCs w:val="18"/>
          <w:lang w:val="de-AT"/>
        </w:rPr>
        <w:t xml:space="preserve"> </w:t>
      </w:r>
      <w:r w:rsidR="00173F65" w:rsidRPr="00173F65">
        <w:rPr>
          <w:rFonts w:eastAsia="Times New Roman" w:cs="Calibri"/>
          <w:color w:val="333333"/>
          <w:sz w:val="18"/>
          <w:szCs w:val="18"/>
          <w:lang w:eastAsia="en-GB"/>
        </w:rPr>
        <w:t>060 50 55 870 i 060 50 55 970</w:t>
      </w:r>
      <w:r w:rsidRPr="002715F7">
        <w:rPr>
          <w:rFonts w:ascii="Arial" w:hAnsi="Arial"/>
          <w:color w:val="1C1E21"/>
          <w:sz w:val="18"/>
          <w:szCs w:val="18"/>
          <w:lang w:val="de-AT"/>
        </w:rPr>
        <w:t>.</w:t>
      </w:r>
    </w:p>
    <w:p w14:paraId="7F054A1C" w14:textId="77777777" w:rsidR="00717116" w:rsidRPr="00717116" w:rsidRDefault="00717116" w:rsidP="000D2374">
      <w:pPr>
        <w:ind w:left="142"/>
        <w:rPr>
          <w:sz w:val="28"/>
          <w:szCs w:val="28"/>
        </w:rPr>
      </w:pPr>
    </w:p>
    <w:sectPr w:rsidR="00717116" w:rsidRPr="00717116" w:rsidSect="000D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70" w:h="17200"/>
      <w:pgMar w:top="0" w:right="17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7B49" w14:textId="77777777" w:rsidR="00345450" w:rsidRDefault="00345450" w:rsidP="00B84A91">
      <w:r>
        <w:separator/>
      </w:r>
    </w:p>
  </w:endnote>
  <w:endnote w:type="continuationSeparator" w:id="0">
    <w:p w14:paraId="7BF7EC57" w14:textId="77777777" w:rsidR="00345450" w:rsidRDefault="00345450" w:rsidP="00B8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DB08" w14:textId="77777777" w:rsidR="009613DD" w:rsidRDefault="009613D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45B2" w14:textId="77777777" w:rsidR="009613DD" w:rsidRDefault="009613DD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577E" w14:textId="77777777" w:rsidR="009613DD" w:rsidRDefault="009613D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61A5" w14:textId="77777777" w:rsidR="00345450" w:rsidRDefault="00345450" w:rsidP="00B84A91">
      <w:r>
        <w:separator/>
      </w:r>
    </w:p>
  </w:footnote>
  <w:footnote w:type="continuationSeparator" w:id="0">
    <w:p w14:paraId="295E289D" w14:textId="77777777" w:rsidR="00345450" w:rsidRDefault="00345450" w:rsidP="00B8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B928" w14:textId="77777777" w:rsidR="009613DD" w:rsidRDefault="009613D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D4B0" w14:textId="79EFA9A3" w:rsidR="0059151B" w:rsidRPr="003C3650" w:rsidRDefault="00717116" w:rsidP="009613DD">
    <w:pPr>
      <w:pStyle w:val="Zaglavljestranice"/>
      <w:tabs>
        <w:tab w:val="clear" w:pos="9072"/>
      </w:tabs>
      <w:ind w:right="-1216"/>
    </w:pPr>
    <w:r>
      <w:rPr>
        <w:noProof/>
        <w:color w:val="225D86"/>
        <w:spacing w:val="-1"/>
        <w:w w:val="80"/>
      </w:rPr>
      <w:drawing>
        <wp:anchor distT="0" distB="0" distL="114300" distR="114300" simplePos="0" relativeHeight="251663360" behindDoc="0" locked="0" layoutInCell="1" allowOverlap="1" wp14:anchorId="41CEEFC6" wp14:editId="2A4CD9A8">
          <wp:simplePos x="0" y="0"/>
          <wp:positionH relativeFrom="margin">
            <wp:posOffset>-581025</wp:posOffset>
          </wp:positionH>
          <wp:positionV relativeFrom="paragraph">
            <wp:posOffset>-20955</wp:posOffset>
          </wp:positionV>
          <wp:extent cx="3572510" cy="1151255"/>
          <wp:effectExtent l="0" t="0" r="8890" b="0"/>
          <wp:wrapSquare wrapText="bothSides"/>
          <wp:docPr id="9" name="Slika 9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nalazi tekst&#10;&#10;Opis je automatski generis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510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29DB" w:rsidRPr="009229DB"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E53882" wp14:editId="401D968E">
              <wp:simplePos x="0" y="0"/>
              <wp:positionH relativeFrom="page">
                <wp:align>center</wp:align>
              </wp:positionH>
              <wp:positionV relativeFrom="page">
                <wp:posOffset>314325</wp:posOffset>
              </wp:positionV>
              <wp:extent cx="7115175" cy="45719"/>
              <wp:effectExtent l="0" t="0" r="9525" b="0"/>
              <wp:wrapNone/>
              <wp:docPr id="31" name="Pravougaoni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51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BB880" id="Pravougaonik 31" o:spid="_x0000_s1026" style="position:absolute;margin-left:0;margin-top:24.75pt;width:560.25pt;height:3.6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" fillcolor="#ffc000" stroked="f">
              <w10:wrap anchorx="page" anchory="page"/>
            </v:rect>
          </w:pict>
        </mc:Fallback>
      </mc:AlternateContent>
    </w:r>
    <w:r w:rsidR="00426445" w:rsidRPr="003C3650">
      <w:rPr>
        <w:rFonts w:ascii="Gadugi" w:hAnsi="Gadugi" w:cstheme="minorHAnsi"/>
        <w:b/>
        <w:bCs/>
        <w:color w:val="000000" w:themeColor="text1"/>
        <w:w w:val="80"/>
        <w:sz w:val="28"/>
        <w:szCs w:val="28"/>
      </w:rPr>
      <w:t>LI</w:t>
    </w:r>
    <w:r w:rsidR="00126388">
      <w:rPr>
        <w:rFonts w:ascii="Gadugi" w:hAnsi="Gadugi" w:cstheme="minorHAnsi"/>
        <w:b/>
        <w:bCs/>
        <w:color w:val="000000" w:themeColor="text1"/>
        <w:w w:val="80"/>
        <w:sz w:val="28"/>
        <w:szCs w:val="28"/>
      </w:rPr>
      <w:t>GHTING</w:t>
    </w:r>
    <w:r w:rsidR="003F4FEE" w:rsidRPr="003C3650">
      <w:rPr>
        <w:rFonts w:ascii="Gadugi" w:hAnsi="Gadugi" w:cstheme="minorHAnsi"/>
        <w:b/>
        <w:bCs/>
        <w:color w:val="000000" w:themeColor="text1"/>
        <w:w w:val="80"/>
        <w:sz w:val="28"/>
        <w:szCs w:val="28"/>
      </w:rPr>
      <w:t xml:space="preserve"> </w:t>
    </w:r>
    <w:r w:rsidR="00126388">
      <w:rPr>
        <w:rFonts w:ascii="Gadugi" w:hAnsi="Gadugi" w:cstheme="minorHAnsi"/>
        <w:b/>
        <w:bCs/>
        <w:color w:val="000000" w:themeColor="text1"/>
        <w:w w:val="80"/>
        <w:sz w:val="28"/>
        <w:szCs w:val="28"/>
      </w:rPr>
      <w:t>DOO</w:t>
    </w:r>
    <w:r w:rsidR="003F4FEE" w:rsidRPr="003C3650">
      <w:rPr>
        <w:rFonts w:ascii="Gadugi" w:hAnsi="Gadugi" w:cstheme="minorHAnsi"/>
        <w:color w:val="000000" w:themeColor="text1"/>
        <w:w w:val="80"/>
        <w:sz w:val="28"/>
        <w:szCs w:val="28"/>
      </w:rPr>
      <w:t xml:space="preserve">, </w:t>
    </w:r>
    <w:r w:rsidR="00426445" w:rsidRPr="003C3650">
      <w:rPr>
        <w:rFonts w:ascii="Gadugi" w:hAnsi="Gadugi" w:cstheme="minorHAnsi"/>
        <w:color w:val="000000" w:themeColor="text1"/>
        <w:w w:val="80"/>
        <w:sz w:val="28"/>
        <w:szCs w:val="28"/>
      </w:rPr>
      <w:t>Kralja Petra I 127</w:t>
    </w:r>
    <w:r w:rsidR="003F4FEE" w:rsidRPr="003C3650">
      <w:rPr>
        <w:rFonts w:ascii="Gadugi" w:hAnsi="Gadugi" w:cstheme="minorHAnsi"/>
        <w:color w:val="000000" w:themeColor="text1"/>
        <w:w w:val="80"/>
        <w:sz w:val="28"/>
        <w:szCs w:val="28"/>
      </w:rPr>
      <w:t>, 34300</w:t>
    </w:r>
    <w:r w:rsidR="003C3650">
      <w:rPr>
        <w:rFonts w:ascii="Gadugi" w:hAnsi="Gadugi" w:cstheme="minorHAnsi"/>
        <w:color w:val="000000" w:themeColor="text1"/>
        <w:w w:val="80"/>
        <w:sz w:val="28"/>
        <w:szCs w:val="28"/>
      </w:rPr>
      <w:t xml:space="preserve"> </w:t>
    </w:r>
    <w:r w:rsidR="0059151B" w:rsidRPr="003C3650">
      <w:rPr>
        <w:rFonts w:ascii="Gadugi" w:hAnsi="Gadugi" w:cstheme="minorHAnsi"/>
        <w:color w:val="000000" w:themeColor="text1"/>
        <w:w w:val="80"/>
        <w:sz w:val="28"/>
        <w:szCs w:val="28"/>
      </w:rPr>
      <w:t>Aran</w:t>
    </w:r>
    <w:r w:rsidR="0059151B" w:rsidRPr="003C3650">
      <w:rPr>
        <w:rFonts w:ascii="Calibri" w:hAnsi="Calibri" w:cs="Calibri"/>
        <w:color w:val="000000" w:themeColor="text1"/>
        <w:w w:val="80"/>
        <w:sz w:val="28"/>
        <w:szCs w:val="28"/>
      </w:rPr>
      <w:t>đ</w:t>
    </w:r>
    <w:r w:rsidR="0059151B" w:rsidRPr="003C3650">
      <w:rPr>
        <w:rFonts w:ascii="Gadugi" w:hAnsi="Gadugi" w:cstheme="minorHAnsi"/>
        <w:color w:val="000000" w:themeColor="text1"/>
        <w:w w:val="80"/>
        <w:sz w:val="28"/>
        <w:szCs w:val="28"/>
      </w:rPr>
      <w:t>elovac</w:t>
    </w:r>
  </w:p>
  <w:p w14:paraId="73850197" w14:textId="5047DC4A" w:rsidR="00717116" w:rsidRPr="003C3650" w:rsidRDefault="00717116" w:rsidP="009613DD">
    <w:pPr>
      <w:pStyle w:val="Teloteksta"/>
      <w:spacing w:after="22" w:line="237" w:lineRule="auto"/>
      <w:ind w:left="2880" w:right="-1074"/>
      <w:jc w:val="right"/>
      <w:rPr>
        <w:rFonts w:ascii="Gadugi" w:hAnsi="Gadugi" w:cstheme="minorHAnsi"/>
        <w:color w:val="000000" w:themeColor="text1"/>
        <w:w w:val="80"/>
        <w:sz w:val="22"/>
        <w:szCs w:val="22"/>
      </w:rPr>
    </w:pPr>
    <w:r w:rsidRPr="003C3650">
      <w:rPr>
        <w:rFonts w:ascii="Gadugi" w:hAnsi="Gadugi" w:cstheme="minorHAnsi"/>
        <w:color w:val="000000" w:themeColor="text1"/>
        <w:spacing w:val="-1"/>
        <w:w w:val="80"/>
        <w:sz w:val="22"/>
        <w:szCs w:val="22"/>
      </w:rPr>
      <w:t xml:space="preserve">         </w:t>
    </w:r>
    <w:r w:rsidR="009613DD">
      <w:rPr>
        <w:rFonts w:ascii="Gadugi" w:hAnsi="Gadugi" w:cstheme="minorHAnsi"/>
        <w:color w:val="000000" w:themeColor="text1"/>
        <w:spacing w:val="-1"/>
        <w:w w:val="80"/>
        <w:sz w:val="22"/>
        <w:szCs w:val="22"/>
      </w:rPr>
      <w:t xml:space="preserve"> </w:t>
    </w:r>
    <w:r w:rsidR="003F4FEE" w:rsidRPr="003C3650">
      <w:rPr>
        <w:rFonts w:ascii="Gadugi" w:hAnsi="Gadugi" w:cstheme="minorHAnsi"/>
        <w:color w:val="000000" w:themeColor="text1"/>
        <w:spacing w:val="-1"/>
        <w:w w:val="80"/>
        <w:sz w:val="22"/>
        <w:szCs w:val="22"/>
      </w:rPr>
      <w:t>Pib:</w:t>
    </w:r>
    <w:r w:rsidR="003F4FEE" w:rsidRPr="003C3650">
      <w:rPr>
        <w:rFonts w:ascii="Gadugi" w:hAnsi="Gadugi" w:cstheme="minorHAnsi"/>
        <w:color w:val="000000" w:themeColor="text1"/>
        <w:spacing w:val="-4"/>
        <w:w w:val="80"/>
        <w:sz w:val="22"/>
        <w:szCs w:val="22"/>
      </w:rPr>
      <w:t xml:space="preserve"> </w:t>
    </w:r>
    <w:r w:rsidR="00426445" w:rsidRPr="003C3650">
      <w:rPr>
        <w:rFonts w:ascii="Gadugi" w:hAnsi="Gadugi" w:cstheme="minorHAnsi"/>
        <w:color w:val="000000" w:themeColor="text1"/>
        <w:spacing w:val="-1"/>
        <w:w w:val="80"/>
        <w:sz w:val="22"/>
        <w:szCs w:val="22"/>
      </w:rPr>
      <w:t>112726938</w:t>
    </w:r>
    <w:r w:rsidR="003F4FEE" w:rsidRPr="003C3650">
      <w:rPr>
        <w:rFonts w:ascii="Gadugi" w:hAnsi="Gadugi" w:cstheme="minorHAnsi"/>
        <w:color w:val="000000" w:themeColor="text1"/>
        <w:spacing w:val="-1"/>
        <w:w w:val="80"/>
        <w:sz w:val="22"/>
        <w:szCs w:val="22"/>
      </w:rPr>
      <w:t>;</w:t>
    </w:r>
    <w:r w:rsidR="003F4FEE" w:rsidRPr="003C3650">
      <w:rPr>
        <w:rFonts w:ascii="Gadugi" w:hAnsi="Gadugi" w:cstheme="minorHAnsi"/>
        <w:color w:val="000000" w:themeColor="text1"/>
        <w:spacing w:val="-3"/>
        <w:w w:val="80"/>
        <w:sz w:val="22"/>
        <w:szCs w:val="22"/>
      </w:rPr>
      <w:t xml:space="preserve"> </w:t>
    </w:r>
    <w:r w:rsidR="003F4FEE" w:rsidRPr="003C3650">
      <w:rPr>
        <w:rFonts w:ascii="Gadugi" w:hAnsi="Gadugi" w:cstheme="minorHAnsi"/>
        <w:color w:val="000000" w:themeColor="text1"/>
        <w:w w:val="80"/>
        <w:sz w:val="22"/>
        <w:szCs w:val="22"/>
      </w:rPr>
      <w:t>Mat.</w:t>
    </w:r>
    <w:r w:rsidR="003F4FEE" w:rsidRPr="003C3650">
      <w:rPr>
        <w:rFonts w:ascii="Gadugi" w:hAnsi="Gadugi" w:cstheme="minorHAnsi"/>
        <w:color w:val="000000" w:themeColor="text1"/>
        <w:spacing w:val="-4"/>
        <w:w w:val="80"/>
        <w:sz w:val="22"/>
        <w:szCs w:val="22"/>
      </w:rPr>
      <w:t xml:space="preserve"> </w:t>
    </w:r>
    <w:r w:rsidR="003F4FEE" w:rsidRPr="003C3650">
      <w:rPr>
        <w:rFonts w:ascii="Gadugi" w:hAnsi="Gadugi" w:cstheme="minorHAnsi"/>
        <w:color w:val="000000" w:themeColor="text1"/>
        <w:w w:val="80"/>
        <w:sz w:val="22"/>
        <w:szCs w:val="22"/>
      </w:rPr>
      <w:t>br.</w:t>
    </w:r>
    <w:r w:rsidR="003F4FEE" w:rsidRPr="003C3650">
      <w:rPr>
        <w:rFonts w:ascii="Gadugi" w:hAnsi="Gadugi" w:cstheme="minorHAnsi"/>
        <w:color w:val="000000" w:themeColor="text1"/>
        <w:spacing w:val="-3"/>
        <w:w w:val="80"/>
        <w:sz w:val="22"/>
        <w:szCs w:val="22"/>
      </w:rPr>
      <w:t xml:space="preserve"> </w:t>
    </w:r>
    <w:r w:rsidR="00426445" w:rsidRPr="003C3650">
      <w:rPr>
        <w:rFonts w:ascii="Gadugi" w:hAnsi="Gadugi" w:cstheme="minorHAnsi"/>
        <w:color w:val="000000" w:themeColor="text1"/>
        <w:w w:val="80"/>
        <w:sz w:val="22"/>
        <w:szCs w:val="22"/>
      </w:rPr>
      <w:t>21727369</w:t>
    </w:r>
    <w:r w:rsidR="003F4FEE" w:rsidRPr="003C3650">
      <w:rPr>
        <w:rFonts w:ascii="Gadugi" w:hAnsi="Gadugi" w:cstheme="minorHAnsi"/>
        <w:color w:val="000000" w:themeColor="text1"/>
        <w:w w:val="80"/>
        <w:sz w:val="22"/>
        <w:szCs w:val="22"/>
      </w:rPr>
      <w:t>;</w:t>
    </w:r>
    <w:r w:rsidR="003F4FEE" w:rsidRPr="003C3650">
      <w:rPr>
        <w:rFonts w:ascii="Gadugi" w:hAnsi="Gadugi" w:cstheme="minorHAnsi"/>
        <w:color w:val="000000" w:themeColor="text1"/>
        <w:spacing w:val="-4"/>
        <w:w w:val="80"/>
        <w:sz w:val="22"/>
        <w:szCs w:val="22"/>
      </w:rPr>
      <w:t xml:space="preserve"> </w:t>
    </w:r>
    <w:r w:rsidR="003F4FEE" w:rsidRPr="003C3650">
      <w:rPr>
        <w:rFonts w:ascii="Gadugi" w:hAnsi="Gadugi" w:cstheme="minorHAnsi"/>
        <w:color w:val="000000" w:themeColor="text1"/>
        <w:w w:val="80"/>
        <w:sz w:val="22"/>
        <w:szCs w:val="22"/>
      </w:rPr>
      <w:t>Tel/Fax</w:t>
    </w:r>
    <w:r w:rsidR="003F4FEE" w:rsidRPr="003C3650">
      <w:rPr>
        <w:rFonts w:ascii="Gadugi" w:hAnsi="Gadugi" w:cstheme="minorHAnsi"/>
        <w:color w:val="000000" w:themeColor="text1"/>
        <w:spacing w:val="-3"/>
        <w:w w:val="80"/>
        <w:sz w:val="22"/>
        <w:szCs w:val="22"/>
      </w:rPr>
      <w:t xml:space="preserve"> </w:t>
    </w:r>
    <w:r w:rsidR="003F4FEE" w:rsidRPr="003C3650">
      <w:rPr>
        <w:rFonts w:ascii="Gadugi" w:hAnsi="Gadugi" w:cstheme="minorHAnsi"/>
        <w:color w:val="000000" w:themeColor="text1"/>
        <w:w w:val="80"/>
        <w:sz w:val="22"/>
        <w:szCs w:val="22"/>
      </w:rPr>
      <w:t>034/720-000</w:t>
    </w:r>
    <w:r w:rsidR="0059151B" w:rsidRPr="003C3650">
      <w:rPr>
        <w:rFonts w:ascii="Gadugi" w:hAnsi="Gadugi" w:cstheme="minorHAnsi"/>
        <w:color w:val="000000" w:themeColor="text1"/>
        <w:w w:val="80"/>
        <w:sz w:val="22"/>
        <w:szCs w:val="22"/>
      </w:rPr>
      <w:t xml:space="preserve">                                                           </w:t>
    </w:r>
    <w:r w:rsidR="00A4650E" w:rsidRPr="003C3650">
      <w:rPr>
        <w:rFonts w:ascii="Gadugi" w:hAnsi="Gadugi" w:cstheme="minorHAnsi"/>
        <w:color w:val="000000" w:themeColor="text1"/>
        <w:w w:val="80"/>
        <w:sz w:val="22"/>
        <w:szCs w:val="22"/>
      </w:rPr>
      <w:t xml:space="preserve">                              </w:t>
    </w:r>
    <w:r w:rsidRPr="003C3650">
      <w:rPr>
        <w:rFonts w:ascii="Gadugi" w:hAnsi="Gadugi" w:cstheme="minorHAnsi"/>
        <w:color w:val="000000" w:themeColor="text1"/>
        <w:w w:val="80"/>
        <w:sz w:val="22"/>
        <w:szCs w:val="22"/>
      </w:rPr>
      <w:t xml:space="preserve">   </w:t>
    </w:r>
  </w:p>
  <w:p w14:paraId="77E0BDBB" w14:textId="749835CE" w:rsidR="009229DB" w:rsidRPr="003C3650" w:rsidRDefault="00717116" w:rsidP="009613DD">
    <w:pPr>
      <w:pStyle w:val="Teloteksta"/>
      <w:spacing w:after="22" w:line="237" w:lineRule="auto"/>
      <w:ind w:left="2880" w:right="-1074"/>
      <w:jc w:val="right"/>
      <w:rPr>
        <w:rFonts w:ascii="Gadugi" w:hAnsi="Gadugi" w:cstheme="minorHAnsi"/>
        <w:color w:val="000000" w:themeColor="text1"/>
        <w:w w:val="80"/>
        <w:sz w:val="22"/>
        <w:szCs w:val="22"/>
      </w:rPr>
    </w:pPr>
    <w:r w:rsidRPr="003C3650">
      <w:rPr>
        <w:rFonts w:ascii="Gadugi" w:hAnsi="Gadugi" w:cstheme="minorHAnsi"/>
        <w:color w:val="000000" w:themeColor="text1"/>
        <w:w w:val="80"/>
        <w:sz w:val="22"/>
        <w:szCs w:val="22"/>
      </w:rPr>
      <w:t xml:space="preserve">          </w:t>
    </w:r>
    <w:r w:rsidRPr="003C3650">
      <w:rPr>
        <w:rFonts w:ascii="Gadugi" w:hAnsi="Gadugi" w:cstheme="minorHAnsi"/>
        <w:color w:val="000000" w:themeColor="text1"/>
        <w:w w:val="80"/>
        <w:sz w:val="22"/>
        <w:szCs w:val="22"/>
      </w:rPr>
      <w:tab/>
      <w:t xml:space="preserve">     </w:t>
    </w:r>
    <w:r w:rsidR="0059151B" w:rsidRPr="003C3650">
      <w:rPr>
        <w:rFonts w:ascii="Gadugi" w:hAnsi="Gadugi" w:cstheme="minorHAnsi"/>
        <w:color w:val="000000" w:themeColor="text1"/>
        <w:sz w:val="22"/>
        <w:szCs w:val="22"/>
      </w:rPr>
      <w:t>Maloprodaja i veleprodaja: 060/3103-209</w:t>
    </w:r>
    <w:r w:rsidR="0059151B" w:rsidRPr="003C3650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                        </w:t>
    </w:r>
    <w:r w:rsidR="00A4650E" w:rsidRPr="003C3650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                                    </w:t>
    </w:r>
    <w:r w:rsidR="009229DB" w:rsidRPr="003C3650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 </w:t>
    </w:r>
  </w:p>
  <w:p w14:paraId="143CD987" w14:textId="18EB4D83" w:rsidR="00B84A91" w:rsidRPr="003C3650" w:rsidRDefault="009229DB" w:rsidP="009613DD">
    <w:pPr>
      <w:pStyle w:val="Teloteksta"/>
      <w:spacing w:after="22" w:line="237" w:lineRule="auto"/>
      <w:ind w:left="3600" w:right="-1074" w:firstLine="720"/>
      <w:jc w:val="right"/>
      <w:rPr>
        <w:rFonts w:ascii="Gadugi" w:hAnsi="Gadugi" w:cstheme="minorHAnsi"/>
        <w:color w:val="225D86"/>
        <w:w w:val="80"/>
        <w:sz w:val="22"/>
        <w:szCs w:val="22"/>
      </w:rPr>
    </w:pPr>
    <w:r w:rsidRPr="003C3650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 </w:t>
    </w:r>
    <w:r w:rsidR="00717116" w:rsidRPr="003C3650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                  </w:t>
    </w:r>
    <w:r w:rsidRPr="003C3650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</w:t>
    </w:r>
    <w:r w:rsidR="009613DD">
      <w:rPr>
        <w:rFonts w:ascii="Gadugi" w:hAnsi="Gadugi" w:cstheme="minorHAnsi"/>
        <w:color w:val="000000" w:themeColor="text1"/>
        <w:spacing w:val="33"/>
        <w:w w:val="70"/>
        <w:sz w:val="22"/>
        <w:szCs w:val="22"/>
      </w:rPr>
      <w:t xml:space="preserve">   </w:t>
    </w:r>
    <w:r w:rsidR="0059151B" w:rsidRPr="003C3650">
      <w:rPr>
        <w:rFonts w:ascii="Gadugi" w:hAnsi="Gadugi" w:cstheme="minorHAnsi"/>
        <w:color w:val="000000" w:themeColor="text1"/>
        <w:sz w:val="22"/>
        <w:szCs w:val="22"/>
      </w:rPr>
      <w:t>Komercijala:</w:t>
    </w:r>
    <w:r w:rsidR="00A4650E" w:rsidRPr="003C3650">
      <w:rPr>
        <w:rFonts w:ascii="Gadugi" w:hAnsi="Gadugi" w:cstheme="minorHAnsi"/>
        <w:color w:val="000000" w:themeColor="text1"/>
        <w:sz w:val="22"/>
        <w:szCs w:val="22"/>
      </w:rPr>
      <w:t xml:space="preserve"> </w:t>
    </w:r>
    <w:r w:rsidR="0059151B" w:rsidRPr="003C3650">
      <w:rPr>
        <w:rFonts w:ascii="Gadugi" w:hAnsi="Gadugi" w:cstheme="minorHAnsi"/>
        <w:color w:val="000000" w:themeColor="text1"/>
        <w:sz w:val="22"/>
        <w:szCs w:val="22"/>
      </w:rPr>
      <w:t>065/5220-781</w:t>
    </w:r>
    <w:r w:rsidRPr="003C3650">
      <w:rPr>
        <w:rFonts w:ascii="Gadugi" w:hAnsi="Gadugi" w:cstheme="minorHAnsi"/>
        <w:color w:val="000000" w:themeColor="text1"/>
        <w:w w:val="85"/>
        <w:sz w:val="22"/>
        <w:szCs w:val="22"/>
      </w:rPr>
      <w:tab/>
    </w:r>
    <w:r w:rsidRPr="003C3650">
      <w:rPr>
        <w:rFonts w:ascii="Gadugi" w:hAnsi="Gadugi" w:cstheme="minorHAnsi"/>
        <w:color w:val="000000" w:themeColor="text1"/>
        <w:w w:val="85"/>
        <w:sz w:val="22"/>
        <w:szCs w:val="22"/>
      </w:rPr>
      <w:tab/>
      <w:t xml:space="preserve"> </w:t>
    </w:r>
    <w:r w:rsidR="00A4650E" w:rsidRPr="003C3650">
      <w:rPr>
        <w:rFonts w:ascii="Gadugi" w:hAnsi="Gadugi" w:cstheme="minorHAnsi"/>
        <w:color w:val="000000" w:themeColor="text1"/>
        <w:w w:val="70"/>
        <w:sz w:val="22"/>
        <w:szCs w:val="22"/>
      </w:rPr>
      <w:t>TR</w:t>
    </w:r>
    <w:r w:rsidR="00A4650E" w:rsidRPr="003C3650">
      <w:rPr>
        <w:rFonts w:ascii="Gadugi" w:hAnsi="Gadugi" w:cstheme="minorHAnsi"/>
        <w:color w:val="000000" w:themeColor="text1"/>
        <w:w w:val="70"/>
        <w:sz w:val="22"/>
        <w:szCs w:val="22"/>
        <w:lang w:val="sr-Latn-RS"/>
      </w:rPr>
      <w:t>:</w:t>
    </w:r>
    <w:r w:rsidR="00CD4D33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>160-</w:t>
    </w:r>
    <w:r w:rsidR="00A9034D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>6000001266666</w:t>
    </w:r>
    <w:r w:rsidR="00CD4D33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>-</w:t>
    </w:r>
    <w:r w:rsidR="00A9034D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>26</w:t>
    </w:r>
    <w:r w:rsidR="00CD4D33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 xml:space="preserve"> </w:t>
    </w:r>
    <w:proofErr w:type="spellStart"/>
    <w:r w:rsidR="00CD4D33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>Banca</w:t>
    </w:r>
    <w:proofErr w:type="spellEnd"/>
    <w:r w:rsidR="00CD4D33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 xml:space="preserve"> </w:t>
    </w:r>
    <w:proofErr w:type="spellStart"/>
    <w:r w:rsidR="00CD4D33" w:rsidRPr="003C3650">
      <w:rPr>
        <w:rFonts w:ascii="Gadugi" w:hAnsi="Gadugi" w:cstheme="minorHAnsi"/>
        <w:color w:val="000000" w:themeColor="text1"/>
        <w:sz w:val="22"/>
        <w:szCs w:val="22"/>
        <w:lang w:val="sr-Latn-RS"/>
      </w:rPr>
      <w:t>Intesa</w:t>
    </w:r>
    <w:proofErr w:type="spellEnd"/>
  </w:p>
  <w:p w14:paraId="11078FC0" w14:textId="77777777" w:rsidR="00B84A91" w:rsidRDefault="00B84A91" w:rsidP="00B84A91">
    <w:pPr>
      <w:pStyle w:val="Teloteksta"/>
      <w:spacing w:line="20" w:lineRule="exact"/>
      <w:ind w:left="257"/>
      <w:rPr>
        <w:sz w:val="2"/>
      </w:rPr>
    </w:pPr>
  </w:p>
  <w:p w14:paraId="77BAAD5E" w14:textId="1246925A" w:rsidR="00B84A91" w:rsidRPr="00A4650E" w:rsidRDefault="009229DB" w:rsidP="00A4650E">
    <w:pPr>
      <w:tabs>
        <w:tab w:val="left" w:pos="3144"/>
      </w:tabs>
      <w:spacing w:before="32"/>
      <w:ind w:left="709"/>
      <w:rPr>
        <w:color w:val="225D86"/>
        <w:w w:val="85"/>
        <w:lang w:val="en-GB"/>
      </w:rPr>
    </w:pPr>
    <w:r>
      <w:rPr>
        <w:noProof/>
        <w:color w:val="225D8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953B9" wp14:editId="15BCB9B4">
              <wp:simplePos x="0" y="0"/>
              <wp:positionH relativeFrom="page">
                <wp:align>center</wp:align>
              </wp:positionH>
              <wp:positionV relativeFrom="paragraph">
                <wp:posOffset>187960</wp:posOffset>
              </wp:positionV>
              <wp:extent cx="7105650" cy="45719"/>
              <wp:effectExtent l="0" t="0" r="0" b="0"/>
              <wp:wrapNone/>
              <wp:docPr id="2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05650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60FB11" id="Rectangle 5" o:spid="_x0000_s1026" style="position:absolute;margin-left:0;margin-top:14.8pt;width:559.5pt;height:3.6pt;flip:y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" fillcolor="#ffc000" stroked="f">
              <w10:wrap anchorx="page"/>
            </v:rect>
          </w:pict>
        </mc:Fallback>
      </mc:AlternateContent>
    </w:r>
    <w:r w:rsidR="00B84A91">
      <w:rPr>
        <w:color w:val="225D86"/>
        <w:w w:val="85"/>
      </w:rPr>
      <w:t xml:space="preserve"> </w:t>
    </w:r>
  </w:p>
  <w:p w14:paraId="7000E53F" w14:textId="1227295F" w:rsidR="00B84A91" w:rsidRDefault="00B84A91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6A54" w14:textId="77777777" w:rsidR="009613DD" w:rsidRDefault="009613D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" w15:restartNumberingAfterBreak="0">
    <w:nsid w:val="0CAD02DD"/>
    <w:multiLevelType w:val="hybridMultilevel"/>
    <w:tmpl w:val="EEC8285C"/>
    <w:lvl w:ilvl="0" w:tplc="CFF47ACA">
      <w:start w:val="1"/>
      <w:numFmt w:val="decimal"/>
      <w:lvlText w:val="%1."/>
      <w:lvlJc w:val="left"/>
      <w:pPr>
        <w:ind w:left="940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s" w:eastAsia="en-US" w:bidi="ar-SA"/>
      </w:rPr>
    </w:lvl>
    <w:lvl w:ilvl="1" w:tplc="2DF09F68">
      <w:numFmt w:val="bullet"/>
      <w:lvlText w:val="•"/>
      <w:lvlJc w:val="left"/>
      <w:pPr>
        <w:ind w:left="1872" w:hanging="286"/>
      </w:pPr>
      <w:rPr>
        <w:lang w:val="bs" w:eastAsia="en-US" w:bidi="ar-SA"/>
      </w:rPr>
    </w:lvl>
    <w:lvl w:ilvl="2" w:tplc="D4A8E15A">
      <w:numFmt w:val="bullet"/>
      <w:lvlText w:val="•"/>
      <w:lvlJc w:val="left"/>
      <w:pPr>
        <w:ind w:left="2805" w:hanging="286"/>
      </w:pPr>
      <w:rPr>
        <w:lang w:val="bs" w:eastAsia="en-US" w:bidi="ar-SA"/>
      </w:rPr>
    </w:lvl>
    <w:lvl w:ilvl="3" w:tplc="F5FC6D9A">
      <w:numFmt w:val="bullet"/>
      <w:lvlText w:val="•"/>
      <w:lvlJc w:val="left"/>
      <w:pPr>
        <w:ind w:left="3737" w:hanging="286"/>
      </w:pPr>
      <w:rPr>
        <w:lang w:val="bs" w:eastAsia="en-US" w:bidi="ar-SA"/>
      </w:rPr>
    </w:lvl>
    <w:lvl w:ilvl="4" w:tplc="22D8324C">
      <w:numFmt w:val="bullet"/>
      <w:lvlText w:val="•"/>
      <w:lvlJc w:val="left"/>
      <w:pPr>
        <w:ind w:left="4670" w:hanging="286"/>
      </w:pPr>
      <w:rPr>
        <w:lang w:val="bs" w:eastAsia="en-US" w:bidi="ar-SA"/>
      </w:rPr>
    </w:lvl>
    <w:lvl w:ilvl="5" w:tplc="18FCBE64">
      <w:numFmt w:val="bullet"/>
      <w:lvlText w:val="•"/>
      <w:lvlJc w:val="left"/>
      <w:pPr>
        <w:ind w:left="5603" w:hanging="286"/>
      </w:pPr>
      <w:rPr>
        <w:lang w:val="bs" w:eastAsia="en-US" w:bidi="ar-SA"/>
      </w:rPr>
    </w:lvl>
    <w:lvl w:ilvl="6" w:tplc="9F04E588">
      <w:numFmt w:val="bullet"/>
      <w:lvlText w:val="•"/>
      <w:lvlJc w:val="left"/>
      <w:pPr>
        <w:ind w:left="6535" w:hanging="286"/>
      </w:pPr>
      <w:rPr>
        <w:lang w:val="bs" w:eastAsia="en-US" w:bidi="ar-SA"/>
      </w:rPr>
    </w:lvl>
    <w:lvl w:ilvl="7" w:tplc="4B0EB4EA">
      <w:numFmt w:val="bullet"/>
      <w:lvlText w:val="•"/>
      <w:lvlJc w:val="left"/>
      <w:pPr>
        <w:ind w:left="7468" w:hanging="286"/>
      </w:pPr>
      <w:rPr>
        <w:lang w:val="bs" w:eastAsia="en-US" w:bidi="ar-SA"/>
      </w:rPr>
    </w:lvl>
    <w:lvl w:ilvl="8" w:tplc="00480EB0">
      <w:numFmt w:val="bullet"/>
      <w:lvlText w:val="•"/>
      <w:lvlJc w:val="left"/>
      <w:pPr>
        <w:ind w:left="8401" w:hanging="286"/>
      </w:pPr>
      <w:rPr>
        <w:lang w:val="bs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5"/>
    <w:rsid w:val="0000203B"/>
    <w:rsid w:val="000253CF"/>
    <w:rsid w:val="00053303"/>
    <w:rsid w:val="000A16E2"/>
    <w:rsid w:val="000D2374"/>
    <w:rsid w:val="00126388"/>
    <w:rsid w:val="00173F65"/>
    <w:rsid w:val="00283B7D"/>
    <w:rsid w:val="00345450"/>
    <w:rsid w:val="003C3650"/>
    <w:rsid w:val="003F11E3"/>
    <w:rsid w:val="003F4FEE"/>
    <w:rsid w:val="00426445"/>
    <w:rsid w:val="004664B9"/>
    <w:rsid w:val="00475426"/>
    <w:rsid w:val="004E2B60"/>
    <w:rsid w:val="0059151B"/>
    <w:rsid w:val="00617CF1"/>
    <w:rsid w:val="006727A4"/>
    <w:rsid w:val="00717116"/>
    <w:rsid w:val="00726DA5"/>
    <w:rsid w:val="00772821"/>
    <w:rsid w:val="00886817"/>
    <w:rsid w:val="008B1383"/>
    <w:rsid w:val="009229DB"/>
    <w:rsid w:val="009613DD"/>
    <w:rsid w:val="00965591"/>
    <w:rsid w:val="00A42F01"/>
    <w:rsid w:val="00A4650E"/>
    <w:rsid w:val="00A9034D"/>
    <w:rsid w:val="00B84A91"/>
    <w:rsid w:val="00C74FF7"/>
    <w:rsid w:val="00CD4D33"/>
    <w:rsid w:val="00D45D5D"/>
    <w:rsid w:val="00D93FEA"/>
    <w:rsid w:val="00E16D93"/>
    <w:rsid w:val="00EB427B"/>
    <w:rsid w:val="00F33CA0"/>
    <w:rsid w:val="00F52110"/>
    <w:rsid w:val="00F953EE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5591E"/>
  <w15:docId w15:val="{D630AD3A-F363-42D2-AEA5-A5BF9011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next w:val="Normal"/>
    <w:link w:val="Naslov1Char"/>
    <w:qFormat/>
    <w:rsid w:val="000A16E2"/>
    <w:pPr>
      <w:keepNext/>
      <w:keepLines/>
      <w:widowControl/>
      <w:suppressAutoHyphens/>
      <w:autoSpaceDE/>
      <w:autoSpaceDN/>
      <w:spacing w:before="240" w:line="280" w:lineRule="auto"/>
      <w:ind w:left="1620" w:hanging="370"/>
      <w:outlineLvl w:val="0"/>
    </w:pPr>
    <w:rPr>
      <w:rFonts w:ascii="Times New Roman" w:eastAsia="Times New Roman" w:hAnsi="Times New Roman" w:cs="Times New Roman"/>
      <w:b/>
      <w:color w:val="000000"/>
      <w:kern w:val="1"/>
      <w:sz w:val="24"/>
      <w:szCs w:val="2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Podrazumevanifontpasusa"/>
    <w:uiPriority w:val="99"/>
    <w:unhideWhenUsed/>
    <w:rsid w:val="004664B9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664B9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B84A91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4A91"/>
    <w:rPr>
      <w:rFonts w:ascii="Tahoma" w:eastAsia="Tahoma" w:hAnsi="Tahoma" w:cs="Tahoma"/>
      <w:lang w:val="bs"/>
    </w:rPr>
  </w:style>
  <w:style w:type="paragraph" w:styleId="Podnojestranice">
    <w:name w:val="footer"/>
    <w:basedOn w:val="Normal"/>
    <w:link w:val="PodnojestraniceChar"/>
    <w:uiPriority w:val="99"/>
    <w:unhideWhenUsed/>
    <w:rsid w:val="00B84A91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84A91"/>
    <w:rPr>
      <w:rFonts w:ascii="Tahoma" w:eastAsia="Tahoma" w:hAnsi="Tahoma" w:cs="Tahoma"/>
      <w:lang w:val="bs"/>
    </w:rPr>
  </w:style>
  <w:style w:type="character" w:customStyle="1" w:styleId="Naslov1Char">
    <w:name w:val="Naslov 1 Char"/>
    <w:basedOn w:val="Podrazumevanifontpasusa"/>
    <w:link w:val="Naslov1"/>
    <w:rsid w:val="000A16E2"/>
    <w:rPr>
      <w:rFonts w:ascii="Times New Roman" w:eastAsia="Times New Roman" w:hAnsi="Times New Roman" w:cs="Times New Roman"/>
      <w:b/>
      <w:color w:val="000000"/>
      <w:kern w:val="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AB0D-F560-44FF-98C2-705D3FAA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memorandum.cdr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memorandum.cdr</dc:title>
  <dc:creator>HP</dc:creator>
  <cp:lastModifiedBy>Milos Topalovic</cp:lastModifiedBy>
  <cp:revision>4</cp:revision>
  <cp:lastPrinted>2022-01-05T12:06:00Z</cp:lastPrinted>
  <dcterms:created xsi:type="dcterms:W3CDTF">2022-02-08T09:34:00Z</dcterms:created>
  <dcterms:modified xsi:type="dcterms:W3CDTF">2022-03-03T16:06:00Z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2021-06-21T00:00:00Z</vt:filetime>
  </property>
</Properties>
</file>